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7" w:rsidRDefault="007513A7" w:rsidP="007513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7239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A7" w:rsidRDefault="007513A7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13A7" w:rsidRDefault="00D92948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ТАРЛЫКОВСКОГО</w:t>
      </w:r>
      <w:r w:rsidR="007513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13A7" w:rsidRDefault="007513A7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7513A7" w:rsidRDefault="007513A7" w:rsidP="007513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513A7" w:rsidRDefault="007513A7" w:rsidP="007513A7">
      <w:pPr>
        <w:pStyle w:val="a3"/>
        <w:tabs>
          <w:tab w:val="clear" w:pos="9355"/>
          <w:tab w:val="center" w:pos="0"/>
          <w:tab w:val="right" w:pos="9356"/>
        </w:tabs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</w:t>
      </w:r>
    </w:p>
    <w:p w:rsidR="007513A7" w:rsidRDefault="007513A7" w:rsidP="007513A7">
      <w:pPr>
        <w:pStyle w:val="a3"/>
        <w:tabs>
          <w:tab w:val="clear" w:pos="9355"/>
          <w:tab w:val="center" w:pos="0"/>
          <w:tab w:val="right" w:pos="9356"/>
        </w:tabs>
        <w:jc w:val="center"/>
        <w:rPr>
          <w:b/>
          <w:spacing w:val="24"/>
          <w:szCs w:val="28"/>
        </w:rPr>
      </w:pPr>
    </w:p>
    <w:p w:rsidR="007513A7" w:rsidRDefault="007513A7" w:rsidP="00751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5528" w:rsidRPr="007513A7" w:rsidRDefault="00A244F4" w:rsidP="00A244F4">
      <w:pPr>
        <w:tabs>
          <w:tab w:val="center" w:pos="4844"/>
          <w:tab w:val="left" w:pos="6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.11.2017 г. </w:t>
      </w:r>
      <w:r>
        <w:rPr>
          <w:rFonts w:ascii="Times New Roman" w:hAnsi="Times New Roman" w:cs="Times New Roman"/>
          <w:b/>
          <w:sz w:val="28"/>
          <w:szCs w:val="28"/>
        </w:rPr>
        <w:tab/>
        <w:t>№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929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29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92948">
        <w:rPr>
          <w:rFonts w:ascii="Times New Roman" w:hAnsi="Times New Roman" w:cs="Times New Roman"/>
          <w:b/>
          <w:sz w:val="28"/>
          <w:szCs w:val="28"/>
        </w:rPr>
        <w:t>с.Тарлыковка</w:t>
      </w:r>
    </w:p>
    <w:tbl>
      <w:tblPr>
        <w:tblW w:w="0" w:type="auto"/>
        <w:tblLook w:val="01E0"/>
      </w:tblPr>
      <w:tblGrid>
        <w:gridCol w:w="6062"/>
        <w:gridCol w:w="3508"/>
      </w:tblGrid>
      <w:tr w:rsidR="00EF5528" w:rsidRPr="00042E56" w:rsidTr="007513A7">
        <w:tc>
          <w:tcPr>
            <w:tcW w:w="6062" w:type="dxa"/>
            <w:shd w:val="clear" w:color="auto" w:fill="auto"/>
          </w:tcPr>
          <w:p w:rsidR="00EF5528" w:rsidRPr="00D92948" w:rsidRDefault="00EF5528" w:rsidP="005B043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92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bookmarkStart w:id="0" w:name="OLE_LINK2"/>
            <w:r w:rsidRPr="00D92948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bookmarkEnd w:id="0"/>
          </w:p>
        </w:tc>
        <w:tc>
          <w:tcPr>
            <w:tcW w:w="3508" w:type="dxa"/>
            <w:shd w:val="clear" w:color="auto" w:fill="auto"/>
          </w:tcPr>
          <w:p w:rsidR="00EF5528" w:rsidRPr="00042E56" w:rsidRDefault="00EF5528" w:rsidP="005B0438">
            <w:pPr>
              <w:jc w:val="right"/>
              <w:rPr>
                <w:sz w:val="28"/>
                <w:szCs w:val="28"/>
              </w:rPr>
            </w:pPr>
          </w:p>
        </w:tc>
      </w:tr>
    </w:tbl>
    <w:p w:rsidR="00EF5528" w:rsidRPr="00A244F4" w:rsidRDefault="00A244F4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4F4">
        <w:rPr>
          <w:rFonts w:ascii="Times New Roman" w:hAnsi="Times New Roman" w:cs="Times New Roman"/>
          <w:sz w:val="28"/>
          <w:szCs w:val="28"/>
        </w:rPr>
        <w:t xml:space="preserve">  </w:t>
      </w:r>
      <w:r w:rsidR="00EF5528" w:rsidRPr="007513A7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EF5528" w:rsidRPr="007513A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EF5528" w:rsidRPr="007513A7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</w:t>
      </w:r>
      <w:bookmarkStart w:id="1" w:name="OLE_LINK1"/>
      <w:r w:rsidR="007513A7" w:rsidRPr="007513A7">
        <w:rPr>
          <w:rFonts w:ascii="Times New Roman" w:hAnsi="Times New Roman" w:cs="Times New Roman"/>
          <w:sz w:val="28"/>
          <w:szCs w:val="28"/>
        </w:rPr>
        <w:t>ции от 10 февраля 2017 г. № 169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528" w:rsidRPr="007513A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244F4">
        <w:rPr>
          <w:rFonts w:ascii="Times New Roman" w:hAnsi="Times New Roman" w:cs="Times New Roman"/>
          <w:sz w:val="28"/>
          <w:szCs w:val="28"/>
        </w:rPr>
        <w:t xml:space="preserve"> </w:t>
      </w:r>
      <w:r w:rsidR="00EF5528" w:rsidRPr="007513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2948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513A7" w:rsidRPr="00751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244F4">
        <w:rPr>
          <w:rFonts w:ascii="Times New Roman" w:hAnsi="Times New Roman" w:cs="Times New Roman"/>
          <w:sz w:val="28"/>
          <w:szCs w:val="28"/>
        </w:rPr>
        <w:t xml:space="preserve"> </w:t>
      </w:r>
      <w:r w:rsidR="00EF5528" w:rsidRPr="00A244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5528" w:rsidRPr="007513A7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13A7">
        <w:rPr>
          <w:rFonts w:ascii="Times New Roman" w:hAnsi="Times New Roman" w:cs="Times New Roman"/>
          <w:sz w:val="28"/>
          <w:szCs w:val="28"/>
        </w:rPr>
        <w:t>1. Утвердить прилагаемый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территорий.</w:t>
      </w:r>
    </w:p>
    <w:p w:rsidR="007513A7" w:rsidRPr="007513A7" w:rsidRDefault="007513A7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7513A7"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соответствии с решением Совета  </w:t>
      </w:r>
    </w:p>
    <w:p w:rsidR="00A244F4" w:rsidRDefault="00D9294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Тарлыковского</w:t>
      </w:r>
      <w:r w:rsidR="00A244F4">
        <w:rPr>
          <w:rFonts w:ascii="Times New Roman" w:hAnsi="Times New Roman" w:cs="Times New Roman"/>
          <w:sz w:val="28"/>
          <w:szCs w:val="28"/>
        </w:rPr>
        <w:t xml:space="preserve"> МО от 24.10.2005 № 7</w:t>
      </w:r>
    </w:p>
    <w:p w:rsidR="007513A7" w:rsidRPr="007513A7" w:rsidRDefault="007513A7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13A7">
        <w:rPr>
          <w:rFonts w:ascii="Times New Roman" w:hAnsi="Times New Roman" w:cs="Times New Roman"/>
          <w:sz w:val="28"/>
          <w:szCs w:val="28"/>
        </w:rPr>
        <w:t>3. Данное постановление  вступает в силу со дня его обнародования.</w:t>
      </w:r>
    </w:p>
    <w:p w:rsidR="007513A7" w:rsidRDefault="007513A7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13A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92948" w:rsidRPr="007513A7" w:rsidRDefault="00D9294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513A7" w:rsidRPr="007513A7" w:rsidRDefault="00D9294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Тарлыковского                                                          В.И.Петличенко</w:t>
      </w:r>
    </w:p>
    <w:p w:rsidR="00A244F4" w:rsidRDefault="007513A7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3A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92948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D92948">
        <w:rPr>
          <w:rFonts w:ascii="Times New Roman" w:hAnsi="Times New Roman" w:cs="Times New Roman"/>
          <w:b/>
          <w:sz w:val="28"/>
          <w:szCs w:val="28"/>
        </w:rPr>
        <w:tab/>
      </w:r>
    </w:p>
    <w:p w:rsidR="00A244F4" w:rsidRDefault="00A244F4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4F4" w:rsidRDefault="00A244F4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4F4" w:rsidRDefault="00A244F4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3A7" w:rsidRPr="007513A7" w:rsidRDefault="00D9294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2948" w:rsidRDefault="00D92948" w:rsidP="00A244F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01404" w:rsidRDefault="00101404" w:rsidP="00A244F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Тарлыковского</w:t>
      </w:r>
    </w:p>
    <w:p w:rsidR="00EF5528" w:rsidRDefault="00A244F4" w:rsidP="00A244F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 №  54 от 22</w:t>
      </w:r>
      <w:r w:rsidR="00101404">
        <w:rPr>
          <w:rFonts w:ascii="Times New Roman" w:hAnsi="Times New Roman" w:cs="Times New Roman"/>
        </w:rPr>
        <w:t xml:space="preserve">.11.2017г. </w:t>
      </w:r>
    </w:p>
    <w:p w:rsidR="00101404" w:rsidRDefault="00101404" w:rsidP="00A244F4">
      <w:pPr>
        <w:pStyle w:val="a8"/>
        <w:jc w:val="both"/>
        <w:rPr>
          <w:rFonts w:ascii="Times New Roman" w:hAnsi="Times New Roman" w:cs="Times New Roman"/>
        </w:rPr>
      </w:pPr>
    </w:p>
    <w:p w:rsidR="00101404" w:rsidRPr="00101404" w:rsidRDefault="00101404" w:rsidP="00A244F4">
      <w:pPr>
        <w:pStyle w:val="a8"/>
        <w:jc w:val="both"/>
        <w:rPr>
          <w:rFonts w:ascii="Times New Roman" w:hAnsi="Times New Roman" w:cs="Times New Roman"/>
        </w:rPr>
      </w:pPr>
    </w:p>
    <w:p w:rsidR="00EF5528" w:rsidRPr="00892128" w:rsidRDefault="00EF5528" w:rsidP="00A244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28">
        <w:rPr>
          <w:rFonts w:ascii="Times New Roman" w:hAnsi="Times New Roman" w:cs="Times New Roman"/>
          <w:b/>
          <w:sz w:val="28"/>
          <w:szCs w:val="28"/>
        </w:rPr>
        <w:t>ПО</w:t>
      </w:r>
      <w:bookmarkEnd w:id="2"/>
      <w:r w:rsidRPr="00892128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EF5528" w:rsidRDefault="00EF5528" w:rsidP="00A244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892128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</w:r>
    </w:p>
    <w:p w:rsidR="00A244F4" w:rsidRPr="00892128" w:rsidRDefault="00A244F4" w:rsidP="00A244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12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End w:id="3"/>
    </w:p>
    <w:p w:rsidR="00EF5528" w:rsidRPr="00A244F4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1.1. Настоящий Порядок аккумулирования и расходования средств</w:t>
      </w:r>
      <w:r w:rsidRPr="00892128">
        <w:rPr>
          <w:rFonts w:ascii="Times New Roman" w:hAnsi="Times New Roman" w:cs="Times New Roman"/>
          <w:szCs w:val="28"/>
        </w:rPr>
        <w:t xml:space="preserve"> </w:t>
      </w:r>
      <w:r w:rsidRPr="00A244F4">
        <w:rPr>
          <w:rFonts w:ascii="Times New Roman" w:hAnsi="Times New Roman" w:cs="Times New Roman"/>
          <w:sz w:val="28"/>
          <w:szCs w:val="28"/>
        </w:rPr>
        <w:t xml:space="preserve">заинтересованных лиц, направляемых на выполнение минимального, дополнительного перечней работ по благоустройству дворовых территорий, включенных в муниципальную программу </w:t>
      </w:r>
      <w:r w:rsidR="00101404" w:rsidRPr="00A244F4">
        <w:rPr>
          <w:rFonts w:ascii="Times New Roman" w:hAnsi="Times New Roman" w:cs="Times New Roman"/>
          <w:sz w:val="28"/>
          <w:szCs w:val="28"/>
        </w:rPr>
        <w:t>Тарлыковского</w:t>
      </w:r>
      <w:r w:rsidR="00792A4A" w:rsidRPr="00A244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244F4">
        <w:rPr>
          <w:rFonts w:ascii="Times New Roman" w:hAnsi="Times New Roman" w:cs="Times New Roman"/>
          <w:sz w:val="28"/>
          <w:szCs w:val="28"/>
        </w:rPr>
        <w:t xml:space="preserve"> </w:t>
      </w:r>
      <w:r w:rsidRPr="00A244F4">
        <w:rPr>
          <w:rFonts w:ascii="Times New Roman" w:hAnsi="Times New Roman" w:cs="Times New Roman"/>
          <w:bCs/>
          <w:sz w:val="28"/>
          <w:szCs w:val="28"/>
        </w:rPr>
        <w:t>«</w:t>
      </w:r>
      <w:r w:rsidR="00792A4A" w:rsidRPr="00A244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Формирование современной городской среды </w:t>
      </w:r>
      <w:r w:rsidR="00101404" w:rsidRPr="00A244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Тарлыковского </w:t>
      </w:r>
      <w:r w:rsidR="00792A4A" w:rsidRPr="00A244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муниципального образования Ровенского муниципального района Саратовской области на 2018-2022 годы»</w:t>
      </w:r>
      <w:r w:rsidR="00792A4A" w:rsidRPr="00A24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44F4">
        <w:rPr>
          <w:rFonts w:ascii="Times New Roman" w:hAnsi="Times New Roman" w:cs="Times New Roman"/>
          <w:bCs/>
          <w:sz w:val="28"/>
          <w:szCs w:val="28"/>
        </w:rPr>
        <w:t>годы</w:t>
      </w:r>
      <w:r w:rsidRPr="00A244F4">
        <w:rPr>
          <w:rFonts w:ascii="Times New Roman" w:hAnsi="Times New Roman" w:cs="Times New Roman"/>
          <w:sz w:val="28"/>
          <w:szCs w:val="28"/>
        </w:rPr>
        <w:t xml:space="preserve">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101404" w:rsidRPr="00A244F4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A244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244F4">
        <w:rPr>
          <w:rFonts w:ascii="Times New Roman" w:hAnsi="Times New Roman" w:cs="Times New Roman"/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1.2. Под аккумулированием понимается процесс накопления денежных средств, полученных от заинтересованных лиц администрацией </w:t>
      </w:r>
      <w:r w:rsidR="00101404">
        <w:rPr>
          <w:rFonts w:ascii="Times New Roman" w:hAnsi="Times New Roman" w:cs="Times New Roman"/>
          <w:sz w:val="28"/>
          <w:szCs w:val="28"/>
        </w:rPr>
        <w:t>Тарлыковского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1.3. Под заинтересованными лицами понимаются: </w:t>
      </w:r>
      <w:r w:rsidRPr="00892128">
        <w:rPr>
          <w:rFonts w:ascii="Times New Roman" w:hAnsi="Times New Roman" w:cs="Times New Roman"/>
          <w:bCs/>
          <w:sz w:val="28"/>
          <w:szCs w:val="28"/>
        </w:rPr>
        <w:t>с</w:t>
      </w:r>
      <w:r w:rsidRPr="00892128">
        <w:rPr>
          <w:rFonts w:ascii="Times New Roman" w:hAnsi="Times New Roman" w:cs="Times New Roman"/>
          <w:sz w:val="28"/>
          <w:szCs w:val="28"/>
        </w:rPr>
        <w:t xml:space="preserve">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892128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качестве: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1.4.1. трудового участия заинтересованных лиц, организаций в выполнении минимального перечня работ по благоустройству дворовых территорий в случае;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1.4.2.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Под формой </w:t>
      </w:r>
      <w:r w:rsidRPr="00892128">
        <w:rPr>
          <w:rFonts w:ascii="Times New Roman" w:hAnsi="Times New Roman" w:cs="Times New Roman"/>
          <w:sz w:val="28"/>
          <w:szCs w:val="28"/>
        </w:rPr>
        <w:t>финансового</w:t>
      </w: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понимается: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1.5.1. Д</w:t>
      </w:r>
      <w:r w:rsidRPr="00892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 финансового участия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892128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End w:id="4"/>
      <w:r w:rsidRPr="008921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трудового и (или) финансового участия заинтересованных лиц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2.1. Условия и порядок финансового участия </w:t>
      </w:r>
      <w:r w:rsidRPr="00892128">
        <w:rPr>
          <w:rFonts w:ascii="Times New Roman" w:hAnsi="Times New Roman" w:cs="Times New Roman"/>
          <w:sz w:val="28"/>
          <w:szCs w:val="28"/>
        </w:rPr>
        <w:t xml:space="preserve">заинтересованных лиц, организаций в выполнении минимального и дополнительного перечней работ </w:t>
      </w:r>
      <w:r w:rsidRPr="00892128">
        <w:rPr>
          <w:rFonts w:ascii="Times New Roman" w:hAnsi="Times New Roman" w:cs="Times New Roman"/>
          <w:sz w:val="28"/>
          <w:szCs w:val="28"/>
        </w:rPr>
        <w:lastRenderedPageBreak/>
        <w:t>по благоустройству дворовых территорий</w:t>
      </w: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128">
        <w:rPr>
          <w:rFonts w:ascii="Times New Roman" w:hAnsi="Times New Roman" w:cs="Times New Roman"/>
          <w:sz w:val="28"/>
          <w:szCs w:val="28"/>
        </w:rPr>
        <w:t xml:space="preserve">определяется администрацией </w:t>
      </w:r>
      <w:r w:rsidR="00101404">
        <w:rPr>
          <w:rFonts w:ascii="Times New Roman" w:hAnsi="Times New Roman" w:cs="Times New Roman"/>
          <w:sz w:val="28"/>
          <w:szCs w:val="28"/>
        </w:rPr>
        <w:t>Тарлыковского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2.2. Условия и порядок трудового участия </w:t>
      </w:r>
      <w:r w:rsidRPr="00892128">
        <w:rPr>
          <w:rFonts w:ascii="Times New Roman" w:hAnsi="Times New Roman" w:cs="Times New Roman"/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89212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</w:t>
      </w:r>
      <w:r w:rsidRPr="00892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01404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2.3. Решение о финансовом (трудовом) участии заинтересованных лиц в  реализации мероприятий по благоустройству дворовых территорий по  минимальному и дополнительному перечню работ по благоустройству  дворовых территорий принимается на общем собрании собственников  помещений многоквартирного дома, которое проводится в соответствии с  требованиями статей 44, 48 Жилищного кодекса Российской Федерации и оформляется протоколом общего собрания собственников помещений в многоквартирном доме.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>2.3.Организация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color w:val="000000"/>
          <w:sz w:val="28"/>
          <w:szCs w:val="28"/>
        </w:rPr>
        <w:t>2.4. 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128">
        <w:rPr>
          <w:rFonts w:ascii="Times New Roman" w:hAnsi="Times New Roman" w:cs="Times New Roman"/>
          <w:b/>
          <w:sz w:val="28"/>
          <w:szCs w:val="28"/>
        </w:rPr>
        <w:t>III. Условия аккумулирования и расходования средств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3.1. При включении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 администрации </w:t>
      </w:r>
      <w:r w:rsidR="00101404">
        <w:rPr>
          <w:rFonts w:ascii="Times New Roman" w:hAnsi="Times New Roman" w:cs="Times New Roman"/>
          <w:sz w:val="28"/>
          <w:szCs w:val="28"/>
        </w:rPr>
        <w:t xml:space="preserve"> 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>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3.2. В целях софинансирования мероприятий по благоустройству дворовой  территории для зачисления денежных средств заинтересованных лиц администрация </w:t>
      </w:r>
      <w:r w:rsidR="00101404">
        <w:rPr>
          <w:rFonts w:ascii="Times New Roman" w:hAnsi="Times New Roman" w:cs="Times New Roman"/>
          <w:sz w:val="28"/>
          <w:szCs w:val="28"/>
        </w:rPr>
        <w:t xml:space="preserve"> 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21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2128">
        <w:rPr>
          <w:rFonts w:ascii="Times New Roman" w:hAnsi="Times New Roman" w:cs="Times New Roman"/>
          <w:sz w:val="28"/>
          <w:szCs w:val="28"/>
        </w:rPr>
        <w:t>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Объем денежных средств заинтересованных лиц  определяется сметным расчетом по благоустройству дворовой территории.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3.3. Перечисление денежных средств заинтересованными лицами определяется условиями соглашения, но не позднее начала работ по благоустройству дворовой территории. 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101404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101404">
        <w:rPr>
          <w:rFonts w:ascii="Times New Roman" w:hAnsi="Times New Roman" w:cs="Times New Roman"/>
          <w:sz w:val="28"/>
          <w:szCs w:val="28"/>
        </w:rPr>
        <w:t xml:space="preserve"> 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сайте администрации </w:t>
      </w:r>
      <w:r w:rsidR="0027126E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 данных о </w:t>
      </w:r>
      <w:r w:rsidRPr="00892128">
        <w:rPr>
          <w:rFonts w:ascii="Times New Roman" w:hAnsi="Times New Roman" w:cs="Times New Roman"/>
          <w:sz w:val="28"/>
          <w:szCs w:val="28"/>
        </w:rPr>
        <w:lastRenderedPageBreak/>
        <w:t>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126E">
        <w:rPr>
          <w:rFonts w:ascii="Times New Roman" w:hAnsi="Times New Roman" w:cs="Times New Roman"/>
          <w:sz w:val="28"/>
          <w:szCs w:val="28"/>
        </w:rPr>
        <w:t xml:space="preserve"> 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 по реализации муниципальной программы </w:t>
      </w:r>
      <w:r w:rsidR="0027126E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на 2018-2022 годы.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3.6. Расходование аккумулированных денежных средств заинтересованных лиц осуществляется администрацией </w:t>
      </w:r>
      <w:r w:rsidR="0027126E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3.6.1.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3.6.2. 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муниципальной программой </w:t>
      </w:r>
      <w:r w:rsidR="00792A4A" w:rsidRPr="00892128">
        <w:rPr>
          <w:rFonts w:ascii="Times New Roman" w:hAnsi="Times New Roman" w:cs="Times New Roman"/>
          <w:bCs/>
          <w:sz w:val="28"/>
          <w:szCs w:val="28"/>
        </w:rPr>
        <w:t>«</w:t>
      </w:r>
      <w:r w:rsidR="00792A4A" w:rsidRPr="008921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Формирование современн</w:t>
      </w:r>
      <w:r w:rsidR="0027126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ой городской среды Тарлыковского </w:t>
      </w:r>
      <w:r w:rsidR="00792A4A" w:rsidRPr="008921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 Ровенского муниципального района Саратовской области на 2018-2022 годы»</w:t>
      </w:r>
      <w:r w:rsidR="00792A4A" w:rsidRPr="008921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2128">
        <w:rPr>
          <w:rFonts w:ascii="Times New Roman" w:hAnsi="Times New Roman" w:cs="Times New Roman"/>
          <w:sz w:val="28"/>
          <w:szCs w:val="28"/>
        </w:rPr>
        <w:t>годы будет предусмотрено финансовое участие заинтересованных лиц в выполнении минимального, дополнительного перечней работ).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Администрацией </w:t>
      </w:r>
      <w:r w:rsidR="0027126E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в соответствии с условиями соглашения на выполнение работ по благоустройству дворовых территорий, заключенных с подрядными организациями в разрезе многоквартирных домов, дворовые территории которых подлежат благоустройству.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892128">
        <w:rPr>
          <w:rFonts w:ascii="Times New Roman" w:hAnsi="Times New Roman" w:cs="Times New Roman"/>
          <w:b/>
          <w:sz w:val="28"/>
          <w:szCs w:val="28"/>
        </w:rPr>
        <w:t xml:space="preserve">IV. </w:t>
      </w:r>
      <w:bookmarkEnd w:id="5"/>
      <w:r w:rsidRPr="00892128">
        <w:rPr>
          <w:rFonts w:ascii="Times New Roman" w:hAnsi="Times New Roman" w:cs="Times New Roman"/>
          <w:b/>
          <w:sz w:val="28"/>
          <w:szCs w:val="28"/>
        </w:rPr>
        <w:t>Контроль за соблюдением условий порядка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4.1. Контроль за целевым расходованием аккумулированных денежных средств заинтересованных лиц осуществляется администрацией </w:t>
      </w:r>
      <w:r w:rsidR="0027126E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 w:rsidR="0027126E">
        <w:rPr>
          <w:rFonts w:ascii="Times New Roman" w:hAnsi="Times New Roman" w:cs="Times New Roman"/>
          <w:sz w:val="28"/>
          <w:szCs w:val="28"/>
        </w:rPr>
        <w:t xml:space="preserve">Тарлыковского </w:t>
      </w:r>
      <w:r w:rsidR="00792A4A" w:rsidRPr="00892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2128">
        <w:rPr>
          <w:rFonts w:ascii="Times New Roman" w:hAnsi="Times New Roman" w:cs="Times New Roman"/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4.2.1. экономии денежных средств, по итогам проведения конкурсных процедур;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4.2.3. не предоставления заинтересованными лицами доступа к проведению благоустройства на дворовой территории;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4.2.4. возникновения обстоятельств непреодолимой силы;</w:t>
      </w:r>
    </w:p>
    <w:p w:rsidR="00EF5528" w:rsidRPr="00892128" w:rsidRDefault="00EF5528" w:rsidP="00A244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92128">
        <w:rPr>
          <w:rFonts w:ascii="Times New Roman" w:hAnsi="Times New Roman" w:cs="Times New Roman"/>
          <w:sz w:val="28"/>
          <w:szCs w:val="28"/>
        </w:rPr>
        <w:t>4.2.5.возникновения иных случаев, предусмотренных действующим законодательством.</w:t>
      </w:r>
    </w:p>
    <w:p w:rsidR="000F0967" w:rsidRDefault="000F0967" w:rsidP="00A244F4">
      <w:pPr>
        <w:jc w:val="both"/>
      </w:pPr>
    </w:p>
    <w:sectPr w:rsidR="000F0967" w:rsidSect="00E5083A">
      <w:headerReference w:type="even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33" w:rsidRDefault="001B6A33" w:rsidP="000F0967">
      <w:pPr>
        <w:spacing w:after="0" w:line="240" w:lineRule="auto"/>
      </w:pPr>
      <w:r>
        <w:separator/>
      </w:r>
    </w:p>
  </w:endnote>
  <w:endnote w:type="continuationSeparator" w:id="1">
    <w:p w:rsidR="001B6A33" w:rsidRDefault="001B6A33" w:rsidP="000F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33" w:rsidRDefault="001B6A33" w:rsidP="000F0967">
      <w:pPr>
        <w:spacing w:after="0" w:line="240" w:lineRule="auto"/>
      </w:pPr>
      <w:r>
        <w:separator/>
      </w:r>
    </w:p>
  </w:footnote>
  <w:footnote w:type="continuationSeparator" w:id="1">
    <w:p w:rsidR="001B6A33" w:rsidRDefault="001B6A33" w:rsidP="000F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89" w:rsidRDefault="00FC578F" w:rsidP="00236A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5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A89" w:rsidRDefault="001B6A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528"/>
    <w:rsid w:val="000F0967"/>
    <w:rsid w:val="00101404"/>
    <w:rsid w:val="001B6A33"/>
    <w:rsid w:val="0027126E"/>
    <w:rsid w:val="007513A7"/>
    <w:rsid w:val="00792A4A"/>
    <w:rsid w:val="0080669E"/>
    <w:rsid w:val="00845BA1"/>
    <w:rsid w:val="00892128"/>
    <w:rsid w:val="009B1CD6"/>
    <w:rsid w:val="00A244F4"/>
    <w:rsid w:val="00D92948"/>
    <w:rsid w:val="00E85A14"/>
    <w:rsid w:val="00EF5528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552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EF5528"/>
  </w:style>
  <w:style w:type="character" w:customStyle="1" w:styleId="fontstyle01">
    <w:name w:val="fontstyle01"/>
    <w:rsid w:val="00EF552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F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528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semiHidden/>
    <w:locked/>
    <w:rsid w:val="007513A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7513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9</cp:revision>
  <cp:lastPrinted>2017-11-23T04:50:00Z</cp:lastPrinted>
  <dcterms:created xsi:type="dcterms:W3CDTF">2017-11-22T06:50:00Z</dcterms:created>
  <dcterms:modified xsi:type="dcterms:W3CDTF">2017-11-29T17:19:00Z</dcterms:modified>
</cp:coreProperties>
</file>